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86D4B" w14:textId="77777777" w:rsidR="007F337D" w:rsidRPr="00E960BB" w:rsidRDefault="007F337D" w:rsidP="007F337D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E15A957" w14:textId="77777777" w:rsidR="007F337D" w:rsidRPr="009C54AE" w:rsidRDefault="007F337D" w:rsidP="00BF37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00E594D" w14:textId="6A1C4D1A" w:rsidR="007F337D" w:rsidRDefault="007F337D" w:rsidP="00BF3740">
      <w:pPr>
        <w:spacing w:after="0" w:line="240" w:lineRule="exact"/>
        <w:jc w:val="center"/>
        <w:rPr>
          <w:rFonts w:ascii="Corbel" w:hAnsi="Corbel"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930A1">
        <w:rPr>
          <w:rFonts w:ascii="Corbel" w:hAnsi="Corbel"/>
          <w:sz w:val="24"/>
          <w:szCs w:val="24"/>
        </w:rPr>
        <w:t>2</w:t>
      </w:r>
      <w:r>
        <w:rPr>
          <w:rFonts w:ascii="Corbel" w:hAnsi="Corbel"/>
          <w:sz w:val="24"/>
          <w:szCs w:val="24"/>
        </w:rPr>
        <w:t>021/2022</w:t>
      </w:r>
      <w:r w:rsidRPr="00E930A1">
        <w:rPr>
          <w:rFonts w:ascii="Corbel" w:hAnsi="Corbel"/>
          <w:sz w:val="24"/>
          <w:szCs w:val="24"/>
        </w:rPr>
        <w:t xml:space="preserve"> – 202</w:t>
      </w:r>
      <w:r>
        <w:rPr>
          <w:rFonts w:ascii="Corbel" w:hAnsi="Corbel"/>
          <w:sz w:val="24"/>
          <w:szCs w:val="24"/>
        </w:rPr>
        <w:t>5</w:t>
      </w:r>
      <w:r w:rsidRPr="00E930A1">
        <w:rPr>
          <w:rFonts w:ascii="Corbel" w:hAnsi="Corbel"/>
          <w:sz w:val="24"/>
          <w:szCs w:val="24"/>
        </w:rPr>
        <w:t>/202</w:t>
      </w:r>
      <w:r>
        <w:rPr>
          <w:rFonts w:ascii="Corbel" w:hAnsi="Corbel"/>
          <w:sz w:val="24"/>
          <w:szCs w:val="24"/>
        </w:rPr>
        <w:t>6</w:t>
      </w:r>
    </w:p>
    <w:p w14:paraId="5184D1FD" w14:textId="77777777" w:rsidR="007F337D" w:rsidRDefault="007F337D" w:rsidP="008579DA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F78A9C7" w14:textId="3924CB92" w:rsidR="007F337D" w:rsidRPr="000E15C3" w:rsidRDefault="007F337D" w:rsidP="00BF37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2021/2022</w:t>
      </w:r>
    </w:p>
    <w:p w14:paraId="03163374" w14:textId="77777777" w:rsidR="007F337D" w:rsidRPr="009C54AE" w:rsidRDefault="007F337D" w:rsidP="007F337D">
      <w:pPr>
        <w:spacing w:after="0" w:line="240" w:lineRule="auto"/>
        <w:rPr>
          <w:rFonts w:ascii="Corbel" w:hAnsi="Corbel"/>
          <w:sz w:val="24"/>
          <w:szCs w:val="24"/>
        </w:rPr>
      </w:pPr>
    </w:p>
    <w:p w14:paraId="05C09BDF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F337D" w:rsidRPr="009C54AE" w14:paraId="4DFCB4F1" w14:textId="77777777" w:rsidTr="0057399B">
        <w:tc>
          <w:tcPr>
            <w:tcW w:w="2694" w:type="dxa"/>
            <w:vAlign w:val="center"/>
          </w:tcPr>
          <w:p w14:paraId="49286C5E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ED21F04" w14:textId="77777777" w:rsidR="007F337D" w:rsidRPr="00F1164C" w:rsidRDefault="007F337D" w:rsidP="0057399B">
            <w:pPr>
              <w:pStyle w:val="Odpowiedzi"/>
              <w:spacing w:before="100" w:beforeAutospacing="1" w:after="100" w:afterAutospacing="1"/>
              <w:rPr>
                <w:color w:val="auto"/>
                <w:sz w:val="22"/>
              </w:rPr>
            </w:pPr>
            <w:r w:rsidRPr="00F1164C">
              <w:rPr>
                <w:color w:val="auto"/>
                <w:sz w:val="22"/>
              </w:rPr>
              <w:t>Prawa człowieka w Polsce</w:t>
            </w:r>
          </w:p>
        </w:tc>
      </w:tr>
      <w:tr w:rsidR="007F337D" w:rsidRPr="009C54AE" w14:paraId="52FABF7D" w14:textId="77777777" w:rsidTr="0057399B">
        <w:tc>
          <w:tcPr>
            <w:tcW w:w="2694" w:type="dxa"/>
            <w:vAlign w:val="center"/>
          </w:tcPr>
          <w:p w14:paraId="72B66F3E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5BD69ABA" w14:textId="79E74B97" w:rsidR="007F337D" w:rsidRPr="00891EC1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</w:p>
        </w:tc>
      </w:tr>
      <w:tr w:rsidR="007F337D" w:rsidRPr="009C54AE" w14:paraId="726B9311" w14:textId="77777777" w:rsidTr="0057399B">
        <w:tc>
          <w:tcPr>
            <w:tcW w:w="2694" w:type="dxa"/>
            <w:vAlign w:val="center"/>
          </w:tcPr>
          <w:p w14:paraId="78910A27" w14:textId="77777777" w:rsidR="007F337D" w:rsidRPr="009C54AE" w:rsidRDefault="007F337D" w:rsidP="005739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F3F8203" w14:textId="77777777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Kolegium Nauk Społecznych</w:t>
            </w:r>
          </w:p>
        </w:tc>
      </w:tr>
      <w:tr w:rsidR="007F337D" w:rsidRPr="009C54AE" w14:paraId="766ED8DB" w14:textId="77777777" w:rsidTr="0057399B">
        <w:tc>
          <w:tcPr>
            <w:tcW w:w="2694" w:type="dxa"/>
            <w:vAlign w:val="center"/>
          </w:tcPr>
          <w:p w14:paraId="23F5D542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0315FA" w14:textId="77777777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Instytutu Nauk Prawnych/Zakład Prawa Konstytucyjnego i Praw Człowieka</w:t>
            </w:r>
          </w:p>
        </w:tc>
      </w:tr>
      <w:tr w:rsidR="007F337D" w:rsidRPr="009C54AE" w14:paraId="29C628A8" w14:textId="77777777" w:rsidTr="0057399B">
        <w:tc>
          <w:tcPr>
            <w:tcW w:w="2694" w:type="dxa"/>
            <w:vAlign w:val="center"/>
          </w:tcPr>
          <w:p w14:paraId="15823CE0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6625D5" w14:textId="77777777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7F337D" w:rsidRPr="009C54AE" w14:paraId="7C9B55FD" w14:textId="77777777" w:rsidTr="0057399B">
        <w:tc>
          <w:tcPr>
            <w:tcW w:w="2694" w:type="dxa"/>
            <w:vAlign w:val="center"/>
          </w:tcPr>
          <w:p w14:paraId="32128B6D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7B98A3" w14:textId="77777777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Pr="0061607B">
              <w:rPr>
                <w:b w:val="0"/>
                <w:color w:val="auto"/>
                <w:sz w:val="22"/>
              </w:rPr>
              <w:t xml:space="preserve">tudia </w:t>
            </w:r>
            <w:r>
              <w:rPr>
                <w:b w:val="0"/>
                <w:color w:val="auto"/>
                <w:sz w:val="22"/>
              </w:rPr>
              <w:t xml:space="preserve">jednolite magisterskie </w:t>
            </w:r>
          </w:p>
        </w:tc>
      </w:tr>
      <w:tr w:rsidR="007F337D" w:rsidRPr="009C54AE" w14:paraId="11ADB794" w14:textId="77777777" w:rsidTr="0057399B">
        <w:tc>
          <w:tcPr>
            <w:tcW w:w="2694" w:type="dxa"/>
            <w:vAlign w:val="center"/>
          </w:tcPr>
          <w:p w14:paraId="6E3ED4A0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6FF8EE" w14:textId="77777777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7F337D" w:rsidRPr="009C54AE" w14:paraId="5EECE4CD" w14:textId="77777777" w:rsidTr="0057399B">
        <w:tc>
          <w:tcPr>
            <w:tcW w:w="2694" w:type="dxa"/>
            <w:vAlign w:val="center"/>
          </w:tcPr>
          <w:p w14:paraId="506858A5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1D8E67" w14:textId="5E0EDA70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niestacjonarne</w:t>
            </w:r>
          </w:p>
        </w:tc>
      </w:tr>
      <w:tr w:rsidR="007F337D" w:rsidRPr="009C54AE" w14:paraId="4EAE56E5" w14:textId="77777777" w:rsidTr="0057399B">
        <w:tc>
          <w:tcPr>
            <w:tcW w:w="2694" w:type="dxa"/>
            <w:vAlign w:val="center"/>
          </w:tcPr>
          <w:p w14:paraId="41126F14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B3C2D9A" w14:textId="77777777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r</w:t>
            </w:r>
            <w:r w:rsidRPr="0061607B">
              <w:rPr>
                <w:b w:val="0"/>
                <w:color w:val="auto"/>
                <w:sz w:val="22"/>
              </w:rPr>
              <w:t xml:space="preserve">ok </w:t>
            </w:r>
            <w:r>
              <w:rPr>
                <w:b w:val="0"/>
                <w:color w:val="auto"/>
                <w:sz w:val="22"/>
              </w:rPr>
              <w:t>I</w:t>
            </w:r>
            <w:r w:rsidRPr="0061607B">
              <w:rPr>
                <w:b w:val="0"/>
                <w:color w:val="auto"/>
                <w:sz w:val="22"/>
              </w:rPr>
              <w:t>, semestr II</w:t>
            </w:r>
          </w:p>
        </w:tc>
      </w:tr>
      <w:tr w:rsidR="007F337D" w:rsidRPr="009C54AE" w14:paraId="6C30D4E6" w14:textId="77777777" w:rsidTr="0057399B">
        <w:tc>
          <w:tcPr>
            <w:tcW w:w="2694" w:type="dxa"/>
            <w:vAlign w:val="center"/>
          </w:tcPr>
          <w:p w14:paraId="1148630A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0C33ED" w14:textId="77777777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obligatoryjny</w:t>
            </w:r>
          </w:p>
        </w:tc>
      </w:tr>
      <w:tr w:rsidR="007F337D" w:rsidRPr="009C54AE" w14:paraId="560228E5" w14:textId="77777777" w:rsidTr="0057399B">
        <w:tc>
          <w:tcPr>
            <w:tcW w:w="2694" w:type="dxa"/>
            <w:vAlign w:val="center"/>
          </w:tcPr>
          <w:p w14:paraId="28647889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70F8B6" w14:textId="77777777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polski</w:t>
            </w:r>
          </w:p>
        </w:tc>
      </w:tr>
      <w:tr w:rsidR="007F337D" w:rsidRPr="009C54AE" w14:paraId="43F3C2A1" w14:textId="77777777" w:rsidTr="0057399B">
        <w:tc>
          <w:tcPr>
            <w:tcW w:w="2694" w:type="dxa"/>
            <w:vAlign w:val="center"/>
          </w:tcPr>
          <w:p w14:paraId="2BE7BDAC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643936" w14:textId="1D2F4EED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dr hab. </w:t>
            </w:r>
            <w:r w:rsidR="00BF3740">
              <w:rPr>
                <w:b w:val="0"/>
                <w:color w:val="auto"/>
                <w:sz w:val="22"/>
              </w:rPr>
              <w:t>Radosław Grabowski</w:t>
            </w:r>
            <w:r>
              <w:rPr>
                <w:b w:val="0"/>
                <w:color w:val="auto"/>
                <w:sz w:val="22"/>
              </w:rPr>
              <w:t xml:space="preserve">, </w:t>
            </w:r>
            <w:r w:rsidR="00BF3740">
              <w:rPr>
                <w:b w:val="0"/>
                <w:color w:val="auto"/>
                <w:sz w:val="22"/>
              </w:rPr>
              <w:t>prof.</w:t>
            </w:r>
            <w:r w:rsidR="008579DA">
              <w:rPr>
                <w:b w:val="0"/>
                <w:color w:val="auto"/>
                <w:sz w:val="22"/>
              </w:rPr>
              <w:t xml:space="preserve"> </w:t>
            </w:r>
            <w:r>
              <w:rPr>
                <w:b w:val="0"/>
                <w:color w:val="auto"/>
                <w:sz w:val="22"/>
              </w:rPr>
              <w:t>UR</w:t>
            </w:r>
          </w:p>
        </w:tc>
      </w:tr>
      <w:tr w:rsidR="007F337D" w:rsidRPr="009C54AE" w14:paraId="78C61A2A" w14:textId="77777777" w:rsidTr="0057399B">
        <w:trPr>
          <w:trHeight w:val="467"/>
        </w:trPr>
        <w:tc>
          <w:tcPr>
            <w:tcW w:w="2694" w:type="dxa"/>
            <w:vAlign w:val="center"/>
          </w:tcPr>
          <w:p w14:paraId="797E779F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C00680" w14:textId="4C628E7B" w:rsidR="007F337D" w:rsidRPr="0061607B" w:rsidRDefault="007F337D" w:rsidP="0057399B">
            <w:pPr>
              <w:pStyle w:val="Bezodstpw"/>
            </w:pPr>
            <w:r w:rsidRPr="00BF3740">
              <w:t>dr hab. Beata Stępień-Załucka prof.</w:t>
            </w:r>
            <w:r w:rsidR="00BF3740">
              <w:t xml:space="preserve"> </w:t>
            </w:r>
            <w:r w:rsidRPr="00BF3740">
              <w:t>UR</w:t>
            </w:r>
            <w:r w:rsidR="00BF3740">
              <w:t>;</w:t>
            </w:r>
            <w:r w:rsidRPr="00BF3740">
              <w:rPr>
                <w:rFonts w:ascii="Times New Roman" w:hAnsi="Times New Roman"/>
              </w:rPr>
              <w:t xml:space="preserve">  </w:t>
            </w:r>
          </w:p>
        </w:tc>
      </w:tr>
    </w:tbl>
    <w:p w14:paraId="62E6A9E7" w14:textId="77777777" w:rsidR="007F337D" w:rsidRPr="009C54AE" w:rsidRDefault="007F337D" w:rsidP="007F337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610EB71" w14:textId="77777777" w:rsidR="007F337D" w:rsidRPr="009C54AE" w:rsidRDefault="007F337D" w:rsidP="007F337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2536CE" w14:textId="77777777" w:rsidR="007F337D" w:rsidRPr="009C54AE" w:rsidRDefault="007F337D" w:rsidP="007F337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8B42DC4" w14:textId="77777777" w:rsidR="007F337D" w:rsidRPr="009C54AE" w:rsidRDefault="007F337D" w:rsidP="007F337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086"/>
      </w:tblGrid>
      <w:tr w:rsidR="007F337D" w:rsidRPr="009C54AE" w14:paraId="7087E647" w14:textId="77777777" w:rsidTr="0057399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8321" w14:textId="77777777" w:rsidR="007F337D" w:rsidRPr="0061607B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Semestr</w:t>
            </w:r>
          </w:p>
          <w:p w14:paraId="594F7B67" w14:textId="77777777" w:rsidR="007F337D" w:rsidRPr="0061607B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E0658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63556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8F624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78B03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B3F4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06485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03BB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4E65E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57ED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F337D" w:rsidRPr="009C54AE" w14:paraId="5D5AD2AB" w14:textId="77777777" w:rsidTr="008579D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2110" w14:textId="77777777" w:rsidR="007F337D" w:rsidRPr="004B73C1" w:rsidRDefault="007F337D" w:rsidP="008579DA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29D" w14:textId="594C7EF4" w:rsidR="007F337D" w:rsidRPr="004B73C1" w:rsidRDefault="007F337D" w:rsidP="008579DA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75AB" w14:textId="55C4E016" w:rsidR="007F337D" w:rsidRPr="004B73C1" w:rsidRDefault="007F337D" w:rsidP="008579D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09A5" w14:textId="77777777" w:rsidR="007F337D" w:rsidRPr="004B73C1" w:rsidRDefault="007F337D" w:rsidP="008579D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7C5" w14:textId="77777777" w:rsidR="007F337D" w:rsidRPr="004B73C1" w:rsidRDefault="007F337D" w:rsidP="008579D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22877" w14:textId="77777777" w:rsidR="007F337D" w:rsidRPr="004B73C1" w:rsidRDefault="007F337D" w:rsidP="008579D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240A" w14:textId="77777777" w:rsidR="007F337D" w:rsidRPr="004B73C1" w:rsidRDefault="007F337D" w:rsidP="008579D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600F" w14:textId="77777777" w:rsidR="007F337D" w:rsidRPr="004B73C1" w:rsidRDefault="007F337D" w:rsidP="008579D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803C8" w14:textId="77777777" w:rsidR="007F337D" w:rsidRPr="004B73C1" w:rsidRDefault="007F337D" w:rsidP="008579D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CB73" w14:textId="77777777" w:rsidR="007F337D" w:rsidRPr="004B73C1" w:rsidRDefault="007F337D" w:rsidP="008579DA">
            <w:pPr>
              <w:pStyle w:val="centralniewrubryce"/>
              <w:spacing w:before="0" w:after="0"/>
              <w:rPr>
                <w:color w:val="FF0000"/>
                <w:sz w:val="22"/>
                <w:szCs w:val="22"/>
              </w:rPr>
            </w:pPr>
            <w:r w:rsidRPr="00BF3740">
              <w:rPr>
                <w:sz w:val="22"/>
                <w:szCs w:val="22"/>
              </w:rPr>
              <w:t>6</w:t>
            </w:r>
          </w:p>
        </w:tc>
      </w:tr>
    </w:tbl>
    <w:p w14:paraId="0050C670" w14:textId="77777777" w:rsidR="007F337D" w:rsidRDefault="007F337D" w:rsidP="007F337D">
      <w:pPr>
        <w:pStyle w:val="Podpunkty"/>
        <w:ind w:left="0"/>
        <w:rPr>
          <w:rFonts w:ascii="Corbel" w:hAnsi="Corbel"/>
          <w:b w:val="0"/>
          <w:color w:val="FF0000"/>
          <w:sz w:val="24"/>
          <w:szCs w:val="24"/>
          <w:lang w:eastAsia="en-US"/>
        </w:rPr>
      </w:pPr>
    </w:p>
    <w:p w14:paraId="35D961C6" w14:textId="77777777" w:rsidR="007F337D" w:rsidRPr="009C54AE" w:rsidRDefault="007F337D" w:rsidP="007F337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88AD6A" w14:textId="77777777" w:rsidR="007F337D" w:rsidRPr="009C54AE" w:rsidRDefault="007F337D" w:rsidP="007F337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71A47B" w14:textId="77777777" w:rsidR="007F337D" w:rsidRPr="009C54AE" w:rsidRDefault="007F337D" w:rsidP="007F33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7BFEEF4" w14:textId="057519C7" w:rsidR="007F337D" w:rsidRPr="009C54AE" w:rsidRDefault="00B93A8F" w:rsidP="007F33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7F337D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3EF28A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EB612F" w14:textId="77777777" w:rsidR="007F337D" w:rsidRPr="009C54AE" w:rsidRDefault="007F337D" w:rsidP="007F33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FC4C19" w14:textId="77777777" w:rsidR="007F337D" w:rsidRDefault="007F337D" w:rsidP="007F33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003705" w14:textId="77777777" w:rsidR="007F337D" w:rsidRPr="009C0F07" w:rsidRDefault="007F337D" w:rsidP="007F337D">
      <w:pPr>
        <w:pStyle w:val="Punktygwne"/>
        <w:spacing w:before="0" w:after="0"/>
        <w:rPr>
          <w:b w:val="0"/>
          <w:smallCaps w:val="0"/>
          <w:sz w:val="22"/>
        </w:rPr>
      </w:pPr>
      <w:r w:rsidRPr="009C0F07">
        <w:rPr>
          <w:b w:val="0"/>
          <w:smallCaps w:val="0"/>
          <w:sz w:val="22"/>
        </w:rPr>
        <w:t xml:space="preserve">Forma zaliczenia przedmiotu (po wykładzie): egzamin pisemny - pytania testowe </w:t>
      </w:r>
    </w:p>
    <w:p w14:paraId="56BB6369" w14:textId="77777777" w:rsidR="008579DA" w:rsidRDefault="008579DA" w:rsidP="007F337D">
      <w:pPr>
        <w:pStyle w:val="Punktygwne"/>
        <w:spacing w:before="0" w:after="0"/>
        <w:rPr>
          <w:rFonts w:ascii="Corbel" w:hAnsi="Corbel"/>
          <w:szCs w:val="24"/>
        </w:rPr>
      </w:pPr>
    </w:p>
    <w:p w14:paraId="4AE205B4" w14:textId="65826722" w:rsidR="007F337D" w:rsidRDefault="007F337D" w:rsidP="007F337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CD9AB04" w14:textId="77777777" w:rsidR="008579DA" w:rsidRPr="009C54AE" w:rsidRDefault="008579DA" w:rsidP="007F337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337D" w:rsidRPr="009C54AE" w14:paraId="43B8F79E" w14:textId="77777777" w:rsidTr="0057399B">
        <w:tc>
          <w:tcPr>
            <w:tcW w:w="9670" w:type="dxa"/>
          </w:tcPr>
          <w:p w14:paraId="5C0194DE" w14:textId="77777777" w:rsidR="007F337D" w:rsidRPr="00E930A1" w:rsidRDefault="007F337D" w:rsidP="0057399B">
            <w:pPr>
              <w:pStyle w:val="Punktygwne"/>
              <w:spacing w:before="40" w:after="4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 xml:space="preserve">Podstawy wiedzy z zakresu wstępu do prawoznawstwa </w:t>
            </w:r>
          </w:p>
        </w:tc>
      </w:tr>
    </w:tbl>
    <w:p w14:paraId="2A00429D" w14:textId="77777777" w:rsidR="007F337D" w:rsidRDefault="007F337D" w:rsidP="007F337D">
      <w:pPr>
        <w:pStyle w:val="Punktygwne"/>
        <w:spacing w:before="0" w:after="0"/>
        <w:rPr>
          <w:rFonts w:ascii="Corbel" w:hAnsi="Corbel"/>
          <w:szCs w:val="24"/>
        </w:rPr>
      </w:pPr>
    </w:p>
    <w:p w14:paraId="742FD4B6" w14:textId="77777777" w:rsidR="00D41D7B" w:rsidRDefault="00D41D7B" w:rsidP="007F337D">
      <w:pPr>
        <w:pStyle w:val="Punktygwne"/>
        <w:spacing w:before="0" w:after="0"/>
        <w:rPr>
          <w:rFonts w:ascii="Corbel" w:hAnsi="Corbel"/>
          <w:szCs w:val="24"/>
        </w:rPr>
      </w:pPr>
    </w:p>
    <w:p w14:paraId="39E218D6" w14:textId="77777777" w:rsidR="009D06CD" w:rsidRDefault="009D06CD" w:rsidP="007F337D">
      <w:pPr>
        <w:pStyle w:val="Punktygwne"/>
        <w:spacing w:before="0" w:after="0"/>
        <w:rPr>
          <w:rFonts w:ascii="Corbel" w:hAnsi="Corbel"/>
          <w:szCs w:val="24"/>
        </w:rPr>
      </w:pPr>
    </w:p>
    <w:p w14:paraId="67084F2F" w14:textId="20856E38" w:rsidR="007F337D" w:rsidRPr="00C05F44" w:rsidRDefault="007F337D" w:rsidP="007F337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4D2A939" w14:textId="77777777" w:rsidR="007F337D" w:rsidRPr="00C05F44" w:rsidRDefault="007F337D" w:rsidP="007F337D">
      <w:pPr>
        <w:pStyle w:val="Punktygwne"/>
        <w:spacing w:before="0" w:after="0"/>
        <w:rPr>
          <w:rFonts w:ascii="Corbel" w:hAnsi="Corbel"/>
          <w:szCs w:val="24"/>
        </w:rPr>
      </w:pPr>
    </w:p>
    <w:p w14:paraId="60B2BFCE" w14:textId="77777777" w:rsidR="007F337D" w:rsidRDefault="007F337D" w:rsidP="007F337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4752258" w14:textId="77777777" w:rsidR="007F337D" w:rsidRPr="009C54AE" w:rsidRDefault="007F337D" w:rsidP="007F337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F337D" w:rsidRPr="009C54AE" w14:paraId="3B34D007" w14:textId="77777777" w:rsidTr="008579DA">
        <w:tc>
          <w:tcPr>
            <w:tcW w:w="843" w:type="dxa"/>
            <w:vAlign w:val="center"/>
          </w:tcPr>
          <w:p w14:paraId="5CB36202" w14:textId="77777777" w:rsidR="007F337D" w:rsidRPr="009C54AE" w:rsidRDefault="007F337D" w:rsidP="005739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8C3D0F9" w14:textId="77777777" w:rsidR="007F337D" w:rsidRPr="009C54AE" w:rsidRDefault="007F337D" w:rsidP="005739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04E5">
              <w:rPr>
                <w:b w:val="0"/>
                <w:i/>
              </w:rPr>
              <w:t>Podstawowym celem zajęć z przedmiotu „</w:t>
            </w:r>
            <w:r>
              <w:rPr>
                <w:b w:val="0"/>
                <w:i/>
              </w:rPr>
              <w:t xml:space="preserve"> Prawa człowieka</w:t>
            </w:r>
            <w:r w:rsidRPr="00A304E5">
              <w:rPr>
                <w:b w:val="0"/>
                <w:i/>
              </w:rPr>
              <w:t>” jest przybliżenie studentom teoretycznej</w:t>
            </w:r>
            <w:r>
              <w:rPr>
                <w:b w:val="0"/>
                <w:i/>
              </w:rPr>
              <w:t xml:space="preserve"> (historia idei praw człowieka, geneza poszczególnych praw i wolności ) </w:t>
            </w:r>
            <w:r w:rsidRPr="00A304E5">
              <w:rPr>
                <w:b w:val="0"/>
                <w:i/>
              </w:rPr>
              <w:t xml:space="preserve"> i praktycznej</w:t>
            </w:r>
            <w:r>
              <w:rPr>
                <w:b w:val="0"/>
                <w:i/>
              </w:rPr>
              <w:t xml:space="preserve"> (orzecznictwo Trybunału Konstytucyjnego)</w:t>
            </w:r>
            <w:r w:rsidRPr="00A304E5">
              <w:rPr>
                <w:b w:val="0"/>
                <w:i/>
              </w:rPr>
              <w:t xml:space="preserve"> wiedzy z zakresu ochrony praw i wolności człowieka i obywatela gwarantowanych Konstytucją Rzeczypospolitej Polskiej z dnia 2 kwietnia 1997 r.</w:t>
            </w:r>
          </w:p>
        </w:tc>
      </w:tr>
      <w:tr w:rsidR="007F337D" w:rsidRPr="009C54AE" w14:paraId="08D719F7" w14:textId="77777777" w:rsidTr="008579DA">
        <w:tc>
          <w:tcPr>
            <w:tcW w:w="843" w:type="dxa"/>
            <w:vAlign w:val="center"/>
          </w:tcPr>
          <w:p w14:paraId="741D61C6" w14:textId="77777777" w:rsidR="007F337D" w:rsidRPr="009C54AE" w:rsidRDefault="007F337D" w:rsidP="005739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63CE2D7" w14:textId="77777777" w:rsidR="007F337D" w:rsidRPr="00421984" w:rsidRDefault="007F337D" w:rsidP="005739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21984">
              <w:rPr>
                <w:b w:val="0"/>
                <w:i/>
              </w:rPr>
              <w:t>Celem kursu jest zaznajomienie studentów z międzynarodowymi źródłami praw człowieka (w szczególności Konwencją o prawach człowieka i podstawowych wolnościach oraz Kartą Praw Podstawowych UE) oraz przybliżenie studentom dorobku orzeczniczego Trybunału strasburskiego dotyczącego rozstrzygnięć zapadłych w skargach wniesionych przeciwko Polsce</w:t>
            </w:r>
          </w:p>
        </w:tc>
      </w:tr>
    </w:tbl>
    <w:p w14:paraId="5B23A4B5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72A281" w14:textId="77777777" w:rsidR="007F337D" w:rsidRPr="009C54AE" w:rsidRDefault="007F337D" w:rsidP="007F337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 w:rsidRPr="00421984"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5D0CDD0" w14:textId="77777777" w:rsidR="007F337D" w:rsidRPr="009C54AE" w:rsidRDefault="007F337D" w:rsidP="007F337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7F337D" w:rsidRPr="009C54AE" w14:paraId="306183C6" w14:textId="77777777" w:rsidTr="0057399B">
        <w:tc>
          <w:tcPr>
            <w:tcW w:w="1701" w:type="dxa"/>
            <w:vAlign w:val="center"/>
          </w:tcPr>
          <w:p w14:paraId="567458B6" w14:textId="77777777" w:rsidR="007F337D" w:rsidRPr="009C54AE" w:rsidRDefault="007F337D" w:rsidP="005739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87C33A4" w14:textId="77777777" w:rsidR="007F337D" w:rsidRPr="009C54AE" w:rsidRDefault="007F337D" w:rsidP="005739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D603ED" w14:textId="77777777" w:rsidR="007F337D" w:rsidRPr="009C54AE" w:rsidRDefault="007F337D" w:rsidP="005739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337D" w:rsidRPr="009C54AE" w14:paraId="23A3E60D" w14:textId="77777777" w:rsidTr="0057399B">
        <w:tc>
          <w:tcPr>
            <w:tcW w:w="1701" w:type="dxa"/>
          </w:tcPr>
          <w:p w14:paraId="28091341" w14:textId="77777777" w:rsidR="007F337D" w:rsidRPr="009C54AE" w:rsidRDefault="007F337D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F3473A9" w14:textId="77777777" w:rsidR="007F337D" w:rsidRPr="009C0F07" w:rsidRDefault="007F337D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C0F07">
              <w:rPr>
                <w:b w:val="0"/>
                <w:smallCaps w:val="0"/>
                <w:sz w:val="22"/>
              </w:rPr>
              <w:t xml:space="preserve">Znajomość unormowań prawnych  regulujących problematykę praw człowieka w Polsce, ujętych na gruncie ustawy zasadniczej z 1997 r. , ustaw zwykłych oraz w podstawowym zakresie w Europejskiej Konwencji Praw Człowieka i Karty Praw Podstawowych </w:t>
            </w:r>
            <w:r w:rsidRPr="009C0F07">
              <w:rPr>
                <w:b w:val="0"/>
                <w:smallCaps w:val="0"/>
                <w:sz w:val="22"/>
              </w:rPr>
              <w:br/>
              <w:t>UE.</w:t>
            </w:r>
          </w:p>
        </w:tc>
        <w:tc>
          <w:tcPr>
            <w:tcW w:w="1873" w:type="dxa"/>
          </w:tcPr>
          <w:p w14:paraId="758C3B55" w14:textId="18685F53" w:rsidR="0008617C" w:rsidRDefault="0008617C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1</w:t>
            </w:r>
          </w:p>
          <w:p w14:paraId="1A460C70" w14:textId="05F07A30" w:rsidR="007F337D" w:rsidRPr="003D1064" w:rsidRDefault="007F337D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2</w:t>
            </w:r>
            <w:r w:rsidRPr="003D1064">
              <w:rPr>
                <w:b w:val="0"/>
                <w:smallCaps w:val="0"/>
                <w:sz w:val="22"/>
              </w:rPr>
              <w:t>,</w:t>
            </w:r>
          </w:p>
          <w:p w14:paraId="0C57E9DA" w14:textId="77777777" w:rsidR="007F337D" w:rsidRPr="003D1064" w:rsidRDefault="007F337D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K_W04</w:t>
            </w:r>
          </w:p>
          <w:p w14:paraId="742CD681" w14:textId="77777777" w:rsidR="007F337D" w:rsidRDefault="007F337D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5</w:t>
            </w:r>
          </w:p>
          <w:p w14:paraId="4EBF27C1" w14:textId="77777777" w:rsidR="0008617C" w:rsidRDefault="0008617C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7</w:t>
            </w:r>
          </w:p>
          <w:p w14:paraId="23B2F669" w14:textId="1701751C" w:rsidR="0008617C" w:rsidRPr="0008617C" w:rsidRDefault="0008617C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8</w:t>
            </w:r>
          </w:p>
        </w:tc>
      </w:tr>
      <w:tr w:rsidR="0008617C" w:rsidRPr="009C54AE" w14:paraId="23A90354" w14:textId="77777777" w:rsidTr="0057399B">
        <w:tc>
          <w:tcPr>
            <w:tcW w:w="1701" w:type="dxa"/>
          </w:tcPr>
          <w:p w14:paraId="1A4D82CB" w14:textId="4BC060C1" w:rsidR="0008617C" w:rsidRPr="009C54AE" w:rsidRDefault="0008617C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62CB9D9" w14:textId="4CBD6A0D" w:rsidR="0008617C" w:rsidRDefault="0008617C" w:rsidP="000861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Znajomość i rozumienie metod badawczych i narzędzi opisu, w tym techniki pozyskiwania danych właściwe dla nauk prawnych oraz posiada wiedzę na temat fundamentalnych dylematach współczesnej cywilizacji; </w:t>
            </w:r>
          </w:p>
          <w:p w14:paraId="2A9F721A" w14:textId="77777777" w:rsidR="0008617C" w:rsidRPr="009C0F07" w:rsidRDefault="0008617C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1873" w:type="dxa"/>
          </w:tcPr>
          <w:p w14:paraId="41E90671" w14:textId="04EABD54" w:rsidR="0008617C" w:rsidRPr="003D1064" w:rsidRDefault="0008617C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K_W12</w:t>
            </w:r>
          </w:p>
        </w:tc>
      </w:tr>
      <w:tr w:rsidR="007F337D" w:rsidRPr="009C54AE" w14:paraId="5123BF63" w14:textId="77777777" w:rsidTr="0057399B">
        <w:tc>
          <w:tcPr>
            <w:tcW w:w="1701" w:type="dxa"/>
          </w:tcPr>
          <w:p w14:paraId="61BD3446" w14:textId="3B78FC17" w:rsidR="007F337D" w:rsidRPr="009C54AE" w:rsidRDefault="0008617C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28B3A12" w14:textId="77777777" w:rsidR="007F337D" w:rsidRPr="009C0F07" w:rsidRDefault="007F337D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C0F07">
              <w:rPr>
                <w:b w:val="0"/>
                <w:smallCaps w:val="0"/>
                <w:sz w:val="22"/>
              </w:rPr>
              <w:t>Umiejętność wykorzystywania regulacji prawnych, orzecznictwa oraz tez doktryny w zakresie problematyki praw człowieka, a przy tym świadomość praktycznego znaczenia rozwiązań z tego obszaru z punktu widzenia innych dziedzin prawa.</w:t>
            </w:r>
          </w:p>
        </w:tc>
        <w:tc>
          <w:tcPr>
            <w:tcW w:w="1873" w:type="dxa"/>
          </w:tcPr>
          <w:p w14:paraId="2F6673D1" w14:textId="1703CB5E" w:rsidR="0008617C" w:rsidRDefault="0008617C" w:rsidP="0057399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6</w:t>
            </w:r>
          </w:p>
          <w:p w14:paraId="0E928BAD" w14:textId="71B9E1B7" w:rsidR="0008617C" w:rsidRDefault="0008617C" w:rsidP="0057399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K_U01</w:t>
            </w:r>
          </w:p>
          <w:p w14:paraId="03150D37" w14:textId="53C8935F" w:rsidR="0008617C" w:rsidRDefault="0008617C" w:rsidP="0057399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K_U02</w:t>
            </w:r>
          </w:p>
          <w:p w14:paraId="7A4D48B3" w14:textId="77777777" w:rsidR="007F337D" w:rsidRDefault="007F337D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bookmarkStart w:id="0" w:name="_GoBack"/>
            <w:bookmarkEnd w:id="0"/>
            <w:r w:rsidRPr="003D1064">
              <w:rPr>
                <w:b w:val="0"/>
                <w:smallCaps w:val="0"/>
                <w:sz w:val="22"/>
              </w:rPr>
              <w:t>K_U</w:t>
            </w:r>
            <w:r>
              <w:rPr>
                <w:b w:val="0"/>
                <w:smallCaps w:val="0"/>
                <w:sz w:val="22"/>
              </w:rPr>
              <w:t>05</w:t>
            </w:r>
          </w:p>
          <w:p w14:paraId="05E86B9D" w14:textId="5B6A4553" w:rsidR="0008617C" w:rsidRDefault="0008617C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K_U08</w:t>
            </w:r>
          </w:p>
          <w:p w14:paraId="01EAFF21" w14:textId="0A80AFE4" w:rsidR="007F337D" w:rsidRPr="003D1064" w:rsidRDefault="007F337D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K_U16</w:t>
            </w:r>
          </w:p>
          <w:p w14:paraId="2F4A5175" w14:textId="77777777" w:rsidR="007F337D" w:rsidRPr="003D1064" w:rsidRDefault="007F337D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</w:p>
        </w:tc>
      </w:tr>
      <w:tr w:rsidR="0008617C" w:rsidRPr="009C54AE" w14:paraId="7225B498" w14:textId="77777777" w:rsidTr="0057399B">
        <w:tc>
          <w:tcPr>
            <w:tcW w:w="1701" w:type="dxa"/>
          </w:tcPr>
          <w:p w14:paraId="6C6C1F05" w14:textId="1C429D84" w:rsidR="0008617C" w:rsidRPr="009C54AE" w:rsidRDefault="0008617C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AEEED25" w14:textId="62072B50" w:rsidR="0008617C" w:rsidRPr="009C0F07" w:rsidRDefault="0008617C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Formułowanie</w:t>
            </w:r>
            <w:r w:rsidRPr="0008617C">
              <w:rPr>
                <w:b w:val="0"/>
                <w:smallCaps w:val="0"/>
                <w:sz w:val="22"/>
              </w:rPr>
              <w:t xml:space="preserve"> własn</w:t>
            </w:r>
            <w:r>
              <w:rPr>
                <w:b w:val="0"/>
                <w:smallCaps w:val="0"/>
                <w:sz w:val="22"/>
              </w:rPr>
              <w:t>ych</w:t>
            </w:r>
            <w:r w:rsidRPr="0008617C">
              <w:rPr>
                <w:b w:val="0"/>
                <w:smallCaps w:val="0"/>
                <w:sz w:val="22"/>
              </w:rPr>
              <w:t xml:space="preserve"> opini</w:t>
            </w:r>
            <w:r>
              <w:rPr>
                <w:b w:val="0"/>
                <w:smallCaps w:val="0"/>
                <w:sz w:val="22"/>
              </w:rPr>
              <w:t>i</w:t>
            </w:r>
            <w:r w:rsidRPr="0008617C">
              <w:rPr>
                <w:b w:val="0"/>
                <w:smallCaps w:val="0"/>
                <w:sz w:val="22"/>
              </w:rPr>
              <w:t xml:space="preserve"> w odniesieniu do poznanych instytucji prawnych i politycznych;</w:t>
            </w:r>
          </w:p>
        </w:tc>
        <w:tc>
          <w:tcPr>
            <w:tcW w:w="1873" w:type="dxa"/>
          </w:tcPr>
          <w:p w14:paraId="73B9B5FD" w14:textId="77777777" w:rsidR="0008617C" w:rsidRDefault="0008617C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K_U06</w:t>
            </w:r>
          </w:p>
          <w:p w14:paraId="0B0C4E54" w14:textId="0AAE9E9C" w:rsidR="008943FC" w:rsidRPr="003D1064" w:rsidRDefault="008943FC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K_U09</w:t>
            </w:r>
          </w:p>
        </w:tc>
      </w:tr>
      <w:tr w:rsidR="008943FC" w:rsidRPr="009C54AE" w14:paraId="0FE143EA" w14:textId="77777777" w:rsidTr="0057399B">
        <w:tc>
          <w:tcPr>
            <w:tcW w:w="1701" w:type="dxa"/>
          </w:tcPr>
          <w:p w14:paraId="63B429D4" w14:textId="324416C7" w:rsidR="008943FC" w:rsidRDefault="008943FC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1B59A69" w14:textId="5F7C5356" w:rsidR="008943FC" w:rsidRPr="009C0F07" w:rsidRDefault="008943FC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Dokonanie</w:t>
            </w:r>
            <w:r w:rsidRPr="008943FC">
              <w:rPr>
                <w:b w:val="0"/>
                <w:smallCaps w:val="0"/>
                <w:sz w:val="22"/>
              </w:rPr>
              <w:t xml:space="preserve"> subsumcji określonego stanu faktycznego do normy lub norm prawnych;</w:t>
            </w:r>
          </w:p>
        </w:tc>
        <w:tc>
          <w:tcPr>
            <w:tcW w:w="1873" w:type="dxa"/>
          </w:tcPr>
          <w:p w14:paraId="7EF1734D" w14:textId="704EEFB5" w:rsidR="008943FC" w:rsidRPr="003D1064" w:rsidRDefault="008943FC" w:rsidP="0057399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K_U10</w:t>
            </w:r>
          </w:p>
        </w:tc>
      </w:tr>
      <w:tr w:rsidR="007F337D" w:rsidRPr="009C54AE" w14:paraId="2BE7E781" w14:textId="77777777" w:rsidTr="0057399B">
        <w:tc>
          <w:tcPr>
            <w:tcW w:w="1701" w:type="dxa"/>
          </w:tcPr>
          <w:p w14:paraId="63720730" w14:textId="1CFD697D" w:rsidR="007F337D" w:rsidRPr="009C54AE" w:rsidRDefault="008943FC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88AAE8E" w14:textId="77777777" w:rsidR="007F337D" w:rsidRPr="009C0F07" w:rsidRDefault="007F337D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C0F07">
              <w:rPr>
                <w:b w:val="0"/>
                <w:smallCaps w:val="0"/>
                <w:sz w:val="22"/>
              </w:rPr>
              <w:t>Kształtowanie właściwych podstaw obywatelskich, a także budowanie szczególnej, zorientowanej na podkreślanie roli praw człowieka w nowoczesnym społeczeństwie, wrażliwości u osób, które mają wykonywać zawody prawnicze w przyszłości.</w:t>
            </w:r>
          </w:p>
        </w:tc>
        <w:tc>
          <w:tcPr>
            <w:tcW w:w="1873" w:type="dxa"/>
          </w:tcPr>
          <w:p w14:paraId="6C977FD6" w14:textId="5271EF0A" w:rsidR="008943FC" w:rsidRDefault="008943FC" w:rsidP="0057399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K_U17</w:t>
            </w:r>
          </w:p>
          <w:p w14:paraId="6B574990" w14:textId="55104798" w:rsidR="007F337D" w:rsidRPr="003D1064" w:rsidRDefault="007F337D" w:rsidP="0057399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K_K0</w:t>
            </w:r>
            <w:r>
              <w:rPr>
                <w:b w:val="0"/>
                <w:sz w:val="22"/>
              </w:rPr>
              <w:t>1</w:t>
            </w:r>
          </w:p>
          <w:p w14:paraId="1B5CB342" w14:textId="594BCE75" w:rsidR="008943FC" w:rsidRDefault="008943FC" w:rsidP="0057399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K_K03</w:t>
            </w:r>
          </w:p>
          <w:p w14:paraId="4C3C4455" w14:textId="0E368F95" w:rsidR="008943FC" w:rsidRDefault="008943FC" w:rsidP="0057399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K_K04</w:t>
            </w:r>
          </w:p>
          <w:p w14:paraId="692F719C" w14:textId="7432BB64" w:rsidR="008943FC" w:rsidRDefault="008943FC" w:rsidP="0057399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K_K05</w:t>
            </w:r>
          </w:p>
          <w:p w14:paraId="73E30316" w14:textId="6A4CB22F" w:rsidR="007F337D" w:rsidRDefault="007F337D" w:rsidP="0057399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K_K10</w:t>
            </w:r>
          </w:p>
          <w:p w14:paraId="66FA504F" w14:textId="77777777" w:rsidR="007F337D" w:rsidRPr="003D1064" w:rsidRDefault="007F337D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7AA8FC8D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43660C" w14:textId="77777777" w:rsidR="001B6564" w:rsidRDefault="001B6564" w:rsidP="007F337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C4D8EA" w14:textId="77777777" w:rsidR="00240019" w:rsidRDefault="00240019" w:rsidP="007F337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339DAC8" w14:textId="77777777" w:rsidR="00240019" w:rsidRDefault="00240019" w:rsidP="007F337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EDB25F" w14:textId="59C26F6F" w:rsidR="007F337D" w:rsidRPr="009C54AE" w:rsidRDefault="007F337D" w:rsidP="007F337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CE0B7D0" w14:textId="77777777" w:rsidR="007F337D" w:rsidRPr="009C54AE" w:rsidRDefault="007F337D" w:rsidP="007F337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73F85D1C" w14:textId="77777777" w:rsidR="007F337D" w:rsidRPr="009C54AE" w:rsidRDefault="007F337D" w:rsidP="007F337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337D" w:rsidRPr="009C54AE" w14:paraId="47099651" w14:textId="77777777" w:rsidTr="0057399B">
        <w:tc>
          <w:tcPr>
            <w:tcW w:w="9520" w:type="dxa"/>
          </w:tcPr>
          <w:p w14:paraId="1A18DE01" w14:textId="77777777" w:rsidR="007F337D" w:rsidRPr="009C54AE" w:rsidRDefault="007F337D" w:rsidP="0057399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337D" w:rsidRPr="009C54AE" w14:paraId="7A1ECF48" w14:textId="77777777" w:rsidTr="0057399B">
        <w:tc>
          <w:tcPr>
            <w:tcW w:w="9520" w:type="dxa"/>
          </w:tcPr>
          <w:p w14:paraId="55D885FB" w14:textId="72601652" w:rsidR="007F337D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 xml:space="preserve">Geneza uniwersalizacji wolności i praw człowieka w Europie i Polsce – ujęcie historyczne </w:t>
            </w:r>
          </w:p>
          <w:p w14:paraId="6E98BEE1" w14:textId="38ED1A32" w:rsidR="007F337D" w:rsidRPr="009C0F07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9C0F07">
              <w:rPr>
                <w:rFonts w:ascii="Times New Roman" w:eastAsia="Cambria" w:hAnsi="Times New Roman"/>
              </w:rPr>
              <w:t xml:space="preserve">Horyzontalne i wertykalne obowiązywanie </w:t>
            </w:r>
            <w:r>
              <w:rPr>
                <w:rFonts w:ascii="Times New Roman" w:eastAsia="Cambria" w:hAnsi="Times New Roman"/>
              </w:rPr>
              <w:t xml:space="preserve">konstytucyjnych </w:t>
            </w:r>
            <w:r w:rsidRPr="009C0F07">
              <w:rPr>
                <w:rFonts w:ascii="Times New Roman" w:eastAsia="Cambria" w:hAnsi="Times New Roman"/>
              </w:rPr>
              <w:t xml:space="preserve">praw i wolności człowieka </w:t>
            </w:r>
          </w:p>
          <w:p w14:paraId="74DFAFA0" w14:textId="29AC9CAE" w:rsidR="007F337D" w:rsidRPr="00607EFA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Pojęcie praw, wolności i obowiązków  człowieka i obywatela. Definicja praw podmiotowych</w:t>
            </w:r>
          </w:p>
          <w:p w14:paraId="158D0BBE" w14:textId="77777777" w:rsidR="007F337D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7F337D">
              <w:rPr>
                <w:rFonts w:ascii="Times New Roman" w:eastAsia="Cambria" w:hAnsi="Times New Roman"/>
              </w:rPr>
              <w:t xml:space="preserve">Konstytucyjne zasady ogólne dotyczące wolności i praw jednostki (Zasada godności, zasada wolności, zasada równości oraz konstytucyjna klauzula antydyskryminacyjna ) – </w:t>
            </w:r>
          </w:p>
          <w:p w14:paraId="6E019B0D" w14:textId="2D7FA942" w:rsidR="007F337D" w:rsidRPr="007F337D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7F337D">
              <w:rPr>
                <w:rFonts w:ascii="Times New Roman" w:eastAsia="Cambria" w:hAnsi="Times New Roman"/>
              </w:rPr>
              <w:t xml:space="preserve">Status obywatela i cudzoziemcy </w:t>
            </w:r>
          </w:p>
          <w:p w14:paraId="4EA64273" w14:textId="255107C6" w:rsidR="007F337D" w:rsidRPr="00607EFA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</w:t>
            </w:r>
            <w:r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praw i wolności osobist</w:t>
            </w:r>
            <w:r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</w:t>
            </w:r>
          </w:p>
          <w:p w14:paraId="5B501203" w14:textId="52393FB0" w:rsidR="007F337D" w:rsidRPr="00607EFA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</w:t>
            </w:r>
            <w:r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praw</w:t>
            </w:r>
            <w:r>
              <w:rPr>
                <w:rFonts w:ascii="Times New Roman" w:eastAsia="Cambria" w:hAnsi="Times New Roman"/>
              </w:rPr>
              <w:t>a</w:t>
            </w:r>
            <w:r w:rsidRPr="00607EFA">
              <w:rPr>
                <w:rFonts w:ascii="Times New Roman" w:eastAsia="Cambria" w:hAnsi="Times New Roman"/>
              </w:rPr>
              <w:t xml:space="preserve"> i wolności polityczn</w:t>
            </w:r>
            <w:r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</w:t>
            </w:r>
          </w:p>
          <w:p w14:paraId="29CFEDEF" w14:textId="62E97501" w:rsidR="007F337D" w:rsidRPr="00607EFA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</w:t>
            </w:r>
            <w:r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praw</w:t>
            </w:r>
            <w:r>
              <w:rPr>
                <w:rFonts w:ascii="Times New Roman" w:eastAsia="Cambria" w:hAnsi="Times New Roman"/>
              </w:rPr>
              <w:t>a</w:t>
            </w:r>
            <w:r w:rsidRPr="00607EFA">
              <w:rPr>
                <w:rFonts w:ascii="Times New Roman" w:eastAsia="Cambria" w:hAnsi="Times New Roman"/>
              </w:rPr>
              <w:t xml:space="preserve"> i wolności ekonomicz</w:t>
            </w:r>
            <w:r>
              <w:rPr>
                <w:rFonts w:ascii="Times New Roman" w:eastAsia="Cambria" w:hAnsi="Times New Roman"/>
              </w:rPr>
              <w:t>ne</w:t>
            </w:r>
            <w:r w:rsidRPr="00607EFA">
              <w:rPr>
                <w:rFonts w:ascii="Times New Roman" w:eastAsia="Cambria" w:hAnsi="Times New Roman"/>
              </w:rPr>
              <w:t>, socjaln</w:t>
            </w:r>
            <w:r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i kulturaln</w:t>
            </w:r>
            <w:r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</w:t>
            </w:r>
          </w:p>
          <w:p w14:paraId="28E7B26E" w14:textId="3F4C085C" w:rsidR="007F337D" w:rsidRPr="00607EFA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 xml:space="preserve">Konstytucyjne obowiązki jednostki </w:t>
            </w:r>
          </w:p>
          <w:p w14:paraId="5BB5002C" w14:textId="6AB866C8" w:rsidR="007F337D" w:rsidRPr="00607EFA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 xml:space="preserve">Konstytucyjne środki ochrony praw człowieka i obywatela </w:t>
            </w:r>
          </w:p>
          <w:p w14:paraId="49D48C7F" w14:textId="66AF3606" w:rsidR="007F337D" w:rsidRPr="00607EFA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mbria"/>
              </w:rPr>
            </w:pPr>
            <w:r w:rsidRPr="00607EFA">
              <w:rPr>
                <w:rFonts w:ascii="Times New Roman" w:eastAsia="Cambria" w:hAnsi="Times New Roman"/>
              </w:rPr>
              <w:t>Podstawowe wiadomości o Europejskiej Konwencji Praw Człowieka i Karcie Praw Podstawowych UE oraz wybrane orzeczenia Europejskiego Trybunału Praw Człowieka w Strasburgu</w:t>
            </w:r>
            <w:r>
              <w:rPr>
                <w:rFonts w:ascii="Times New Roman" w:eastAsia="Cambria" w:hAnsi="Times New Roman"/>
              </w:rPr>
              <w:t xml:space="preserve"> </w:t>
            </w:r>
          </w:p>
        </w:tc>
      </w:tr>
    </w:tbl>
    <w:p w14:paraId="0B02F39F" w14:textId="77777777" w:rsidR="007F337D" w:rsidRPr="009C54AE" w:rsidRDefault="007F337D" w:rsidP="007F337D">
      <w:pPr>
        <w:spacing w:after="0" w:line="240" w:lineRule="auto"/>
        <w:rPr>
          <w:rFonts w:ascii="Corbel" w:hAnsi="Corbel"/>
          <w:sz w:val="24"/>
          <w:szCs w:val="24"/>
        </w:rPr>
      </w:pPr>
    </w:p>
    <w:p w14:paraId="0B48D4FC" w14:textId="77777777" w:rsidR="007F337D" w:rsidRPr="009C54AE" w:rsidRDefault="007F337D" w:rsidP="007F337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41F8032" w14:textId="77777777" w:rsidR="007F337D" w:rsidRPr="009C54AE" w:rsidRDefault="007F337D" w:rsidP="007F337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337D" w:rsidRPr="009C54AE" w14:paraId="70D41D0A" w14:textId="77777777" w:rsidTr="0057399B">
        <w:tc>
          <w:tcPr>
            <w:tcW w:w="9520" w:type="dxa"/>
          </w:tcPr>
          <w:p w14:paraId="4785BDEE" w14:textId="77777777" w:rsidR="007F337D" w:rsidRPr="009C54AE" w:rsidRDefault="007F337D" w:rsidP="0057399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337D" w:rsidRPr="009C54AE" w14:paraId="3B809A34" w14:textId="77777777" w:rsidTr="0057399B">
        <w:tc>
          <w:tcPr>
            <w:tcW w:w="9520" w:type="dxa"/>
          </w:tcPr>
          <w:p w14:paraId="27BDE82C" w14:textId="0482A11A" w:rsidR="007F337D" w:rsidRPr="00B93A8F" w:rsidRDefault="007F337D" w:rsidP="00B93A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3A8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="008579DA">
              <w:rPr>
                <w:rFonts w:ascii="Times New Roman" w:hAnsi="Times New Roman"/>
                <w:color w:val="000000"/>
                <w:shd w:val="clear" w:color="auto" w:fill="FFFFFF"/>
              </w:rPr>
              <w:t>Nie dotyczy</w:t>
            </w:r>
          </w:p>
        </w:tc>
      </w:tr>
    </w:tbl>
    <w:p w14:paraId="4FA89BE6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71ACAF" w14:textId="77777777" w:rsidR="007F337D" w:rsidRDefault="007F337D" w:rsidP="007F337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DFA7F28" w14:textId="77777777" w:rsidR="007F337D" w:rsidRDefault="007F337D" w:rsidP="007F337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DECE33D" w14:textId="77777777" w:rsidR="007F337D" w:rsidRDefault="007F337D" w:rsidP="007F337D">
      <w:pPr>
        <w:pStyle w:val="Punktygwne"/>
        <w:numPr>
          <w:ilvl w:val="0"/>
          <w:numId w:val="4"/>
        </w:numPr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Wykład z prezentacją multimedialną. W trakcie wykładu szczególny nacisk położony jest omawianie kazusów (</w:t>
      </w:r>
      <w:proofErr w:type="spellStart"/>
      <w:r w:rsidRPr="009C0F07">
        <w:rPr>
          <w:b w:val="0"/>
          <w:i/>
          <w:smallCaps w:val="0"/>
          <w:sz w:val="22"/>
        </w:rPr>
        <w:t>case</w:t>
      </w:r>
      <w:proofErr w:type="spellEnd"/>
      <w:r w:rsidRPr="009C0F07">
        <w:rPr>
          <w:b w:val="0"/>
          <w:i/>
          <w:smallCaps w:val="0"/>
          <w:sz w:val="22"/>
        </w:rPr>
        <w:t xml:space="preserve"> </w:t>
      </w:r>
      <w:proofErr w:type="spellStart"/>
      <w:r w:rsidRPr="009C0F07">
        <w:rPr>
          <w:b w:val="0"/>
          <w:i/>
          <w:smallCaps w:val="0"/>
          <w:sz w:val="22"/>
        </w:rPr>
        <w:t>study</w:t>
      </w:r>
      <w:proofErr w:type="spellEnd"/>
      <w:r>
        <w:rPr>
          <w:b w:val="0"/>
          <w:smallCaps w:val="0"/>
          <w:sz w:val="22"/>
        </w:rPr>
        <w:t xml:space="preserve">)  oraz interpretację źródeł prawa ze stosownym uwzględnieniem orzecznictwa Trybunału Konstytucyjnego. </w:t>
      </w:r>
    </w:p>
    <w:p w14:paraId="03D6A6D5" w14:textId="77777777" w:rsidR="007F337D" w:rsidRDefault="007F337D" w:rsidP="007F337D">
      <w:pPr>
        <w:pStyle w:val="Punktygwne"/>
        <w:spacing w:before="0" w:after="0"/>
        <w:rPr>
          <w:b w:val="0"/>
          <w:smallCaps w:val="0"/>
          <w:sz w:val="22"/>
        </w:rPr>
      </w:pPr>
    </w:p>
    <w:p w14:paraId="6D807B2A" w14:textId="77777777" w:rsidR="007F337D" w:rsidRPr="009C54AE" w:rsidRDefault="007F337D" w:rsidP="007F337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078F2BD" w14:textId="77777777" w:rsidR="007F337D" w:rsidRPr="009C54AE" w:rsidRDefault="007F337D" w:rsidP="007F33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B04E5B9" w14:textId="77777777" w:rsidR="007F337D" w:rsidRPr="009C54AE" w:rsidRDefault="007F337D" w:rsidP="007F33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EDB25D" w14:textId="77777777" w:rsidR="007F337D" w:rsidRPr="009C54AE" w:rsidRDefault="007F337D" w:rsidP="007F33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AE07C04" w14:textId="237B7F87" w:rsidR="007F337D" w:rsidRDefault="007F337D" w:rsidP="007F33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90188" w:rsidRPr="009C54AE" w14:paraId="425E7D88" w14:textId="77777777" w:rsidTr="00890188"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8877" w14:textId="77777777" w:rsidR="00890188" w:rsidRPr="00890188" w:rsidRDefault="00890188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DE4E5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F978" w14:textId="77777777" w:rsidR="00890188" w:rsidRPr="009C54AE" w:rsidRDefault="00890188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6723724B" w14:textId="77777777" w:rsidR="00890188" w:rsidRPr="00890188" w:rsidRDefault="00890188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9145" w14:textId="77777777" w:rsidR="00890188" w:rsidRPr="009C54AE" w:rsidRDefault="00890188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A5DEBB" w14:textId="77777777" w:rsidR="00890188" w:rsidRPr="009C54AE" w:rsidRDefault="00890188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90188" w:rsidRPr="009C54AE" w14:paraId="29F5A4C2" w14:textId="77777777" w:rsidTr="00890188"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9CD4" w14:textId="03D6231C" w:rsidR="00890188" w:rsidRPr="00890188" w:rsidRDefault="00890188" w:rsidP="008901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89018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_ 01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– EK_06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435E" w14:textId="77777777" w:rsidR="00890188" w:rsidRPr="00890188" w:rsidRDefault="00890188" w:rsidP="008901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01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122A" w14:textId="77777777" w:rsidR="00890188" w:rsidRPr="00890188" w:rsidRDefault="00890188" w:rsidP="008901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018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65FE781C" w14:textId="77777777" w:rsidR="007F337D" w:rsidRDefault="007F337D" w:rsidP="007F33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2F392" w14:textId="77777777" w:rsidR="007F337D" w:rsidRPr="009C54AE" w:rsidRDefault="007F337D" w:rsidP="007F33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AA6EE18" w14:textId="77777777" w:rsidR="007F337D" w:rsidRPr="009C54AE" w:rsidRDefault="007F337D" w:rsidP="007F33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337D" w:rsidRPr="009C54AE" w14:paraId="533044F9" w14:textId="77777777" w:rsidTr="0057399B">
        <w:trPr>
          <w:trHeight w:val="1508"/>
        </w:trPr>
        <w:tc>
          <w:tcPr>
            <w:tcW w:w="9670" w:type="dxa"/>
          </w:tcPr>
          <w:p w14:paraId="2109088E" w14:textId="77777777" w:rsidR="007F337D" w:rsidRPr="003D1064" w:rsidRDefault="007F337D" w:rsidP="0057399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>Wykazanie się wiedzą, umiejętnościami i kompetencjami społecznymi w stopniu wystarczającym do wydania pozytywnej oceny.</w:t>
            </w:r>
          </w:p>
          <w:p w14:paraId="7299F065" w14:textId="77777777" w:rsidR="007F337D" w:rsidRPr="003D1064" w:rsidRDefault="007F337D" w:rsidP="0057399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 xml:space="preserve">Na ocenę pozytywną należy uzyskać przynajmniej </w:t>
            </w:r>
            <w:r>
              <w:rPr>
                <w:rFonts w:ascii="Times New Roman" w:eastAsia="Cambria" w:hAnsi="Times New Roman"/>
              </w:rPr>
              <w:t>5</w:t>
            </w:r>
            <w:r w:rsidRPr="003D1064">
              <w:rPr>
                <w:rFonts w:ascii="Times New Roman" w:eastAsia="Cambria" w:hAnsi="Times New Roman"/>
              </w:rPr>
              <w:t>0% poprawnych odpowiedzi.</w:t>
            </w:r>
          </w:p>
          <w:p w14:paraId="16A85778" w14:textId="77777777" w:rsidR="007F337D" w:rsidRPr="007C4872" w:rsidRDefault="007F337D" w:rsidP="0057399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1064">
              <w:rPr>
                <w:rFonts w:eastAsia="Cambria"/>
                <w:b w:val="0"/>
                <w:smallCaps w:val="0"/>
                <w:sz w:val="22"/>
              </w:rPr>
              <w:t>Kryteria oceny: czy odpowiedź jest wyczerpująca, czy stan prawny jest aktualny, czy użyta terminologia jest prawidłowa</w:t>
            </w:r>
          </w:p>
        </w:tc>
      </w:tr>
    </w:tbl>
    <w:p w14:paraId="7DD2EF00" w14:textId="3D97C65A" w:rsidR="007F337D" w:rsidRDefault="007F337D" w:rsidP="007F33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A1369A" w14:textId="7DB8657E" w:rsidR="009841A6" w:rsidRDefault="009841A6" w:rsidP="007F33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A91C8" w14:textId="64576B90" w:rsidR="009841A6" w:rsidRDefault="009841A6" w:rsidP="007F33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C65F37" w14:textId="3D3F63AC" w:rsidR="009841A6" w:rsidRDefault="009841A6" w:rsidP="007F33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F9B25" w14:textId="77777777" w:rsidR="009841A6" w:rsidRPr="009C54AE" w:rsidRDefault="009841A6" w:rsidP="007F33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27DE72" w14:textId="77777777" w:rsidR="007F337D" w:rsidRPr="009C54AE" w:rsidRDefault="007F337D" w:rsidP="007F337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48D703D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F337D" w:rsidRPr="009C54AE" w14:paraId="2CDC29B4" w14:textId="77777777" w:rsidTr="0057399B">
        <w:tc>
          <w:tcPr>
            <w:tcW w:w="4962" w:type="dxa"/>
            <w:vAlign w:val="center"/>
          </w:tcPr>
          <w:p w14:paraId="3117B02C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4CE63EB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F337D" w:rsidRPr="009C54AE" w14:paraId="08327314" w14:textId="77777777" w:rsidTr="0057399B">
        <w:tc>
          <w:tcPr>
            <w:tcW w:w="4962" w:type="dxa"/>
          </w:tcPr>
          <w:p w14:paraId="1538B7A2" w14:textId="02BB3FB1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547A1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BE98224" w14:textId="1D610291" w:rsidR="007F337D" w:rsidRPr="009C54AE" w:rsidRDefault="009841A6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F337D" w:rsidRPr="009C54AE" w14:paraId="360DF4C6" w14:textId="77777777" w:rsidTr="0057399B">
        <w:tc>
          <w:tcPr>
            <w:tcW w:w="4962" w:type="dxa"/>
          </w:tcPr>
          <w:p w14:paraId="12756B22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D9BB8EA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A11C060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7F337D" w:rsidRPr="009C54AE" w14:paraId="3E3413FD" w14:textId="77777777" w:rsidTr="0057399B">
        <w:tc>
          <w:tcPr>
            <w:tcW w:w="4962" w:type="dxa"/>
          </w:tcPr>
          <w:p w14:paraId="507417DC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0C43B26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31DEDAE" w14:textId="3EDD873B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841A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F337D" w:rsidRPr="009C54AE" w14:paraId="3014C7A5" w14:textId="77777777" w:rsidTr="0057399B">
        <w:tc>
          <w:tcPr>
            <w:tcW w:w="4962" w:type="dxa"/>
          </w:tcPr>
          <w:p w14:paraId="6EEF9A56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00D5BE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</w:tr>
      <w:tr w:rsidR="007F337D" w:rsidRPr="009C54AE" w14:paraId="63398656" w14:textId="77777777" w:rsidTr="0057399B">
        <w:tc>
          <w:tcPr>
            <w:tcW w:w="4962" w:type="dxa"/>
          </w:tcPr>
          <w:p w14:paraId="283BD4E4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A630167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0E37ABE" w14:textId="77777777" w:rsidR="007F337D" w:rsidRPr="008579DA" w:rsidRDefault="007F337D" w:rsidP="007F337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4"/>
        </w:rPr>
      </w:pPr>
      <w:r w:rsidRPr="008579DA">
        <w:rPr>
          <w:rFonts w:ascii="Corbel" w:hAnsi="Corbel"/>
          <w:b w:val="0"/>
          <w:i/>
          <w:smallCaps w:val="0"/>
          <w:sz w:val="22"/>
          <w:szCs w:val="24"/>
        </w:rPr>
        <w:t>* Należy uwzględnić, że 1 pkt ECTS odpowiada 25-30 godzin całkowitego nakładu pracy studenta.</w:t>
      </w:r>
    </w:p>
    <w:p w14:paraId="21E89B46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999482" w14:textId="289A835D" w:rsidR="007F337D" w:rsidRPr="009C54AE" w:rsidRDefault="007F337D" w:rsidP="007F337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14:paraId="65E33563" w14:textId="77777777" w:rsidR="007F337D" w:rsidRPr="009C54AE" w:rsidRDefault="007F337D" w:rsidP="007F337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F337D" w:rsidRPr="009C54AE" w14:paraId="0129D779" w14:textId="77777777" w:rsidTr="0057399B">
        <w:trPr>
          <w:trHeight w:val="397"/>
        </w:trPr>
        <w:tc>
          <w:tcPr>
            <w:tcW w:w="3544" w:type="dxa"/>
          </w:tcPr>
          <w:p w14:paraId="58840209" w14:textId="77777777" w:rsidR="007F337D" w:rsidRPr="000E15C3" w:rsidRDefault="007F337D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>wymiar godzinowy</w:t>
            </w:r>
          </w:p>
        </w:tc>
        <w:tc>
          <w:tcPr>
            <w:tcW w:w="3969" w:type="dxa"/>
          </w:tcPr>
          <w:p w14:paraId="5B4F02C3" w14:textId="2308258D" w:rsidR="007F337D" w:rsidRPr="000E15C3" w:rsidRDefault="008579DA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Nie dotyczy</w:t>
            </w:r>
          </w:p>
        </w:tc>
      </w:tr>
      <w:tr w:rsidR="007F337D" w:rsidRPr="009C54AE" w14:paraId="3A3D53A9" w14:textId="77777777" w:rsidTr="0057399B">
        <w:trPr>
          <w:trHeight w:val="397"/>
        </w:trPr>
        <w:tc>
          <w:tcPr>
            <w:tcW w:w="3544" w:type="dxa"/>
          </w:tcPr>
          <w:p w14:paraId="3D3BEE43" w14:textId="77777777" w:rsidR="007F337D" w:rsidRPr="000E15C3" w:rsidRDefault="007F337D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F3047C0" w14:textId="2CBEA7C0" w:rsidR="007F337D" w:rsidRPr="000E15C3" w:rsidRDefault="008579DA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Nie dotyczy</w:t>
            </w:r>
          </w:p>
        </w:tc>
      </w:tr>
    </w:tbl>
    <w:p w14:paraId="5DBF5C19" w14:textId="77777777" w:rsidR="007F337D" w:rsidRPr="009C54AE" w:rsidRDefault="007F337D" w:rsidP="007F33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3D25E5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1E36A80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F337D" w:rsidRPr="009C54AE" w14:paraId="33AF36CC" w14:textId="77777777" w:rsidTr="0057399B">
        <w:trPr>
          <w:trHeight w:val="397"/>
        </w:trPr>
        <w:tc>
          <w:tcPr>
            <w:tcW w:w="7513" w:type="dxa"/>
          </w:tcPr>
          <w:p w14:paraId="21E48D81" w14:textId="293628F3" w:rsidR="007F337D" w:rsidRDefault="007F337D" w:rsidP="0057399B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8579DA">
              <w:rPr>
                <w:smallCaps w:val="0"/>
                <w:sz w:val="22"/>
              </w:rPr>
              <w:t>Literatura podstawowa:</w:t>
            </w:r>
          </w:p>
          <w:p w14:paraId="1DCDAE99" w14:textId="77777777" w:rsidR="008579DA" w:rsidRPr="008579DA" w:rsidRDefault="008579DA" w:rsidP="0057399B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  <w:p w14:paraId="58155199" w14:textId="77777777" w:rsidR="007F337D" w:rsidRPr="009A49ED" w:rsidRDefault="007F337D" w:rsidP="0057399B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9A49ED">
              <w:rPr>
                <w:rFonts w:ascii="Times New Roman" w:eastAsia="Cambria" w:hAnsi="Times New Roman"/>
              </w:rPr>
              <w:t xml:space="preserve">J. Hołda (i inni), </w:t>
            </w:r>
            <w:r w:rsidRPr="009A49ED">
              <w:rPr>
                <w:rFonts w:ascii="Times New Roman" w:eastAsia="Cambria" w:hAnsi="Times New Roman"/>
                <w:i/>
              </w:rPr>
              <w:t>Prawa człowieka. Zarys wykładu</w:t>
            </w:r>
            <w:r w:rsidRPr="009A49ED">
              <w:rPr>
                <w:rFonts w:ascii="Times New Roman" w:eastAsia="Cambria" w:hAnsi="Times New Roman"/>
              </w:rPr>
              <w:t xml:space="preserve">, Warszawa 2014 </w:t>
            </w:r>
          </w:p>
          <w:p w14:paraId="44E83C37" w14:textId="77777777" w:rsidR="007F337D" w:rsidRPr="009A49ED" w:rsidRDefault="007F337D" w:rsidP="0057399B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9A49ED">
              <w:rPr>
                <w:rFonts w:ascii="Times New Roman" w:eastAsia="Cambria" w:hAnsi="Times New Roman"/>
              </w:rPr>
              <w:t xml:space="preserve">H. Zięba-Załucka (red.), </w:t>
            </w:r>
            <w:r w:rsidRPr="009A49ED">
              <w:rPr>
                <w:rFonts w:ascii="Times New Roman" w:eastAsia="Cambria" w:hAnsi="Times New Roman"/>
                <w:i/>
              </w:rPr>
              <w:t>Wolności i prawa ekonomiczne, socjalne i kulturalne</w:t>
            </w:r>
            <w:r w:rsidRPr="009A49ED">
              <w:rPr>
                <w:rFonts w:ascii="Times New Roman" w:eastAsia="Cambria" w:hAnsi="Times New Roman"/>
              </w:rPr>
              <w:t xml:space="preserve">, Rzeszów 2018 </w:t>
            </w:r>
          </w:p>
          <w:p w14:paraId="1C5AD775" w14:textId="77777777" w:rsidR="007F337D" w:rsidRDefault="007F337D" w:rsidP="0057399B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color w:val="000000"/>
                <w:sz w:val="22"/>
              </w:rPr>
              <w:t xml:space="preserve">W. Brzozowski, A. </w:t>
            </w:r>
            <w:proofErr w:type="spellStart"/>
            <w:r w:rsidRPr="009A49ED">
              <w:rPr>
                <w:b w:val="0"/>
                <w:smallCaps w:val="0"/>
                <w:color w:val="000000"/>
                <w:sz w:val="22"/>
              </w:rPr>
              <w:t>Krzywoń</w:t>
            </w:r>
            <w:proofErr w:type="spellEnd"/>
            <w:r w:rsidRPr="009A49ED">
              <w:rPr>
                <w:b w:val="0"/>
                <w:smallCaps w:val="0"/>
                <w:color w:val="000000"/>
                <w:sz w:val="22"/>
              </w:rPr>
              <w:t xml:space="preserve">, M. Wiącek, </w:t>
            </w:r>
            <w:r w:rsidRPr="009A49ED">
              <w:rPr>
                <w:b w:val="0"/>
                <w:i/>
                <w:smallCaps w:val="0"/>
                <w:color w:val="000000"/>
                <w:sz w:val="22"/>
              </w:rPr>
              <w:t>Prawa człowieka</w:t>
            </w:r>
            <w:r w:rsidRPr="009A49ED">
              <w:rPr>
                <w:b w:val="0"/>
                <w:smallCaps w:val="0"/>
                <w:color w:val="000000"/>
                <w:sz w:val="22"/>
              </w:rPr>
              <w:t>, Wolters Kluwer Polska 2018.</w:t>
            </w:r>
          </w:p>
          <w:p w14:paraId="6408764C" w14:textId="77777777" w:rsidR="007F337D" w:rsidRPr="009A49ED" w:rsidRDefault="007F337D" w:rsidP="0057399B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2E6F0E">
              <w:rPr>
                <w:b w:val="0"/>
                <w:i/>
                <w:iCs/>
                <w:smallCaps w:val="0"/>
                <w:color w:val="000000"/>
                <w:sz w:val="22"/>
              </w:rPr>
              <w:t>Obowiązki człowieka i obywatela w Konstytucji RP z 1997 roku</w:t>
            </w:r>
            <w:r>
              <w:rPr>
                <w:b w:val="0"/>
                <w:smallCaps w:val="0"/>
                <w:color w:val="000000"/>
                <w:sz w:val="22"/>
              </w:rPr>
              <w:t xml:space="preserve">, red. A. </w:t>
            </w:r>
            <w:proofErr w:type="spellStart"/>
            <w:r>
              <w:rPr>
                <w:b w:val="0"/>
                <w:smallCaps w:val="0"/>
                <w:color w:val="000000"/>
                <w:sz w:val="22"/>
              </w:rPr>
              <w:t>Trubalski</w:t>
            </w:r>
            <w:proofErr w:type="spellEnd"/>
            <w:r>
              <w:rPr>
                <w:b w:val="0"/>
                <w:smallCaps w:val="0"/>
                <w:color w:val="000000"/>
                <w:sz w:val="22"/>
              </w:rPr>
              <w:t>, Warszawa 2020</w:t>
            </w:r>
          </w:p>
        </w:tc>
      </w:tr>
      <w:tr w:rsidR="007F337D" w:rsidRPr="009C54AE" w14:paraId="63983752" w14:textId="77777777" w:rsidTr="0057399B">
        <w:trPr>
          <w:trHeight w:val="397"/>
        </w:trPr>
        <w:tc>
          <w:tcPr>
            <w:tcW w:w="7513" w:type="dxa"/>
          </w:tcPr>
          <w:p w14:paraId="63D60D3E" w14:textId="76AFDF86" w:rsidR="007F337D" w:rsidRDefault="007F337D" w:rsidP="0057399B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8579DA">
              <w:rPr>
                <w:smallCaps w:val="0"/>
                <w:sz w:val="22"/>
              </w:rPr>
              <w:t xml:space="preserve">Literatura uzupełniająca: </w:t>
            </w:r>
          </w:p>
          <w:p w14:paraId="541EFD82" w14:textId="77777777" w:rsidR="008579DA" w:rsidRPr="008579DA" w:rsidRDefault="008579DA" w:rsidP="0057399B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  <w:p w14:paraId="25C6FB43" w14:textId="77777777" w:rsidR="007F337D" w:rsidRPr="009A49ED" w:rsidRDefault="007F337D" w:rsidP="0057399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M. </w:t>
            </w:r>
            <w:proofErr w:type="spellStart"/>
            <w:r w:rsidRPr="009A49ED">
              <w:rPr>
                <w:b w:val="0"/>
                <w:smallCaps w:val="0"/>
                <w:sz w:val="22"/>
              </w:rPr>
              <w:t>Merkwa</w:t>
            </w:r>
            <w:proofErr w:type="spellEnd"/>
            <w:r w:rsidRPr="009A49ED">
              <w:rPr>
                <w:b w:val="0"/>
                <w:smallCaps w:val="0"/>
                <w:sz w:val="22"/>
              </w:rPr>
              <w:t xml:space="preserve">, </w:t>
            </w:r>
            <w:r w:rsidRPr="009A49ED">
              <w:rPr>
                <w:b w:val="0"/>
                <w:i/>
                <w:smallCaps w:val="0"/>
                <w:sz w:val="22"/>
              </w:rPr>
              <w:t>U źródeł idei praw człowieka</w:t>
            </w:r>
            <w:r w:rsidRPr="009A49ED">
              <w:rPr>
                <w:b w:val="0"/>
                <w:smallCaps w:val="0"/>
                <w:sz w:val="22"/>
              </w:rPr>
              <w:t>, wyd. UMCS 2018</w:t>
            </w:r>
          </w:p>
          <w:p w14:paraId="5DA1F6DB" w14:textId="77777777" w:rsidR="007F337D" w:rsidRPr="009A49ED" w:rsidRDefault="007F337D" w:rsidP="0057399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M. Jabłoński, </w:t>
            </w:r>
            <w:r w:rsidRPr="00E930A1">
              <w:rPr>
                <w:b w:val="0"/>
                <w:i/>
                <w:smallCaps w:val="0"/>
                <w:sz w:val="22"/>
              </w:rPr>
              <w:t>Wolności i prawa jednostki w Konstytucji RP</w:t>
            </w:r>
            <w:r w:rsidRPr="009A49ED">
              <w:rPr>
                <w:b w:val="0"/>
                <w:smallCaps w:val="0"/>
                <w:sz w:val="22"/>
              </w:rPr>
              <w:t>, Beck 2010</w:t>
            </w:r>
          </w:p>
          <w:p w14:paraId="29880E45" w14:textId="77777777" w:rsidR="007F337D" w:rsidRPr="009A49ED" w:rsidRDefault="007F337D" w:rsidP="0057399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M. Sitek, </w:t>
            </w:r>
            <w:r w:rsidRPr="009A49ED">
              <w:rPr>
                <w:b w:val="0"/>
                <w:i/>
                <w:smallCaps w:val="0"/>
                <w:sz w:val="22"/>
              </w:rPr>
              <w:t>Prawa (potrzeby) człowieka w ponowoczesności</w:t>
            </w:r>
            <w:r w:rsidRPr="009A49ED">
              <w:rPr>
                <w:b w:val="0"/>
                <w:smallCaps w:val="0"/>
                <w:sz w:val="22"/>
              </w:rPr>
              <w:t>, Beck 2016.</w:t>
            </w:r>
          </w:p>
        </w:tc>
      </w:tr>
    </w:tbl>
    <w:p w14:paraId="4A9F77C6" w14:textId="77777777" w:rsidR="007F337D" w:rsidRPr="009C54AE" w:rsidRDefault="007F337D" w:rsidP="007F33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C2B3F4" w14:textId="77777777" w:rsidR="007F337D" w:rsidRPr="009C54AE" w:rsidRDefault="007F337D" w:rsidP="007F337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48DC586" w14:textId="77777777" w:rsidR="00CA10AF" w:rsidRPr="007F337D" w:rsidRDefault="00CA10AF" w:rsidP="007F337D"/>
    <w:sectPr w:rsidR="00CA10AF" w:rsidRPr="007F337D" w:rsidSect="00240019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BD9" w14:textId="77777777" w:rsidR="00103133" w:rsidRDefault="00103133" w:rsidP="007F337D">
      <w:pPr>
        <w:spacing w:after="0" w:line="240" w:lineRule="auto"/>
      </w:pPr>
      <w:r>
        <w:separator/>
      </w:r>
    </w:p>
  </w:endnote>
  <w:endnote w:type="continuationSeparator" w:id="0">
    <w:p w14:paraId="1071C274" w14:textId="77777777" w:rsidR="00103133" w:rsidRDefault="00103133" w:rsidP="007F3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0FC86" w14:textId="77777777" w:rsidR="00103133" w:rsidRDefault="00103133" w:rsidP="007F337D">
      <w:pPr>
        <w:spacing w:after="0" w:line="240" w:lineRule="auto"/>
      </w:pPr>
      <w:r>
        <w:separator/>
      </w:r>
    </w:p>
  </w:footnote>
  <w:footnote w:type="continuationSeparator" w:id="0">
    <w:p w14:paraId="5B70CFA9" w14:textId="77777777" w:rsidR="00103133" w:rsidRDefault="00103133" w:rsidP="007F337D">
      <w:pPr>
        <w:spacing w:after="0" w:line="240" w:lineRule="auto"/>
      </w:pPr>
      <w:r>
        <w:continuationSeparator/>
      </w:r>
    </w:p>
  </w:footnote>
  <w:footnote w:id="1">
    <w:p w14:paraId="627E8D5A" w14:textId="77777777" w:rsidR="007F337D" w:rsidRDefault="007F337D" w:rsidP="007F33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B430A"/>
    <w:multiLevelType w:val="hybridMultilevel"/>
    <w:tmpl w:val="BD424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87F46"/>
    <w:multiLevelType w:val="hybridMultilevel"/>
    <w:tmpl w:val="6B20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11"/>
    <w:multiLevelType w:val="hybridMultilevel"/>
    <w:tmpl w:val="B3485B4A"/>
    <w:lvl w:ilvl="0" w:tplc="8B303C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9501A"/>
    <w:multiLevelType w:val="hybridMultilevel"/>
    <w:tmpl w:val="36C46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6C52BD"/>
    <w:multiLevelType w:val="hybridMultilevel"/>
    <w:tmpl w:val="989C4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37D"/>
    <w:rsid w:val="0008617C"/>
    <w:rsid w:val="00103133"/>
    <w:rsid w:val="001B6564"/>
    <w:rsid w:val="00240019"/>
    <w:rsid w:val="003C3124"/>
    <w:rsid w:val="00547A15"/>
    <w:rsid w:val="005653E2"/>
    <w:rsid w:val="00645B3A"/>
    <w:rsid w:val="00693565"/>
    <w:rsid w:val="006E4EBB"/>
    <w:rsid w:val="0079232C"/>
    <w:rsid w:val="00793114"/>
    <w:rsid w:val="007C75F3"/>
    <w:rsid w:val="007F337D"/>
    <w:rsid w:val="008579DA"/>
    <w:rsid w:val="00890188"/>
    <w:rsid w:val="008943FC"/>
    <w:rsid w:val="00931FDA"/>
    <w:rsid w:val="009841A6"/>
    <w:rsid w:val="009D06CD"/>
    <w:rsid w:val="00B87D3E"/>
    <w:rsid w:val="00B93A8F"/>
    <w:rsid w:val="00BF3740"/>
    <w:rsid w:val="00CA10AF"/>
    <w:rsid w:val="00D41D7B"/>
    <w:rsid w:val="00F1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36EE3"/>
  <w15:chartTrackingRefBased/>
  <w15:docId w15:val="{462B597D-35EB-449F-B3D9-EE741813A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337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337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33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337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337D"/>
    <w:rPr>
      <w:vertAlign w:val="superscript"/>
    </w:rPr>
  </w:style>
  <w:style w:type="paragraph" w:customStyle="1" w:styleId="Punktygwne">
    <w:name w:val="Punkty główne"/>
    <w:basedOn w:val="Normalny"/>
    <w:rsid w:val="007F337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337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337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337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337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337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337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337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33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337D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9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79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79D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9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9D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7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9DA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08617C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997</Words>
  <Characters>5983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Stępień-Załucka Beata</dc:creator>
  <cp:keywords/>
  <dc:description/>
  <cp:lastModifiedBy>Anna Pikus</cp:lastModifiedBy>
  <cp:revision>15</cp:revision>
  <dcterms:created xsi:type="dcterms:W3CDTF">2021-11-25T10:22:00Z</dcterms:created>
  <dcterms:modified xsi:type="dcterms:W3CDTF">2022-11-25T12:05:00Z</dcterms:modified>
</cp:coreProperties>
</file>